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61" w:rsidRPr="003646D7" w:rsidRDefault="004C5361" w:rsidP="004C5361">
      <w:pPr>
        <w:jc w:val="center"/>
        <w:rPr>
          <w:b/>
          <w:sz w:val="28"/>
          <w:szCs w:val="28"/>
        </w:rPr>
      </w:pPr>
      <w:bookmarkStart w:id="0" w:name="_GoBack"/>
      <w:bookmarkEnd w:id="0"/>
      <w:r w:rsidRPr="003646D7">
        <w:rPr>
          <w:b/>
          <w:sz w:val="28"/>
          <w:szCs w:val="28"/>
        </w:rPr>
        <w:t>ĐÁP ÁN</w:t>
      </w:r>
      <w:r w:rsidR="000F5E28">
        <w:rPr>
          <w:b/>
          <w:sz w:val="28"/>
          <w:szCs w:val="28"/>
        </w:rPr>
        <w:t xml:space="preserve"> LÝ 11 (XH) NGAY 27/10/2018</w:t>
      </w:r>
    </w:p>
    <w:tbl>
      <w:tblPr>
        <w:tblStyle w:val="TableGrid"/>
        <w:tblW w:w="9635" w:type="dxa"/>
        <w:tblLook w:val="04A0" w:firstRow="1" w:lastRow="0" w:firstColumn="1" w:lastColumn="0" w:noHBand="0" w:noVBand="1"/>
      </w:tblPr>
      <w:tblGrid>
        <w:gridCol w:w="988"/>
        <w:gridCol w:w="7655"/>
        <w:gridCol w:w="992"/>
      </w:tblGrid>
      <w:tr w:rsidR="004C5361" w:rsidRPr="00B67DE1" w:rsidTr="001A2BB6">
        <w:tc>
          <w:tcPr>
            <w:tcW w:w="988" w:type="dxa"/>
          </w:tcPr>
          <w:p w:rsidR="004C5361" w:rsidRPr="00B67DE1" w:rsidRDefault="004C5361" w:rsidP="001A2BB6">
            <w:pPr>
              <w:jc w:val="center"/>
              <w:rPr>
                <w:sz w:val="28"/>
                <w:szCs w:val="28"/>
              </w:rPr>
            </w:pPr>
            <w:r w:rsidRPr="00B67DE1">
              <w:rPr>
                <w:sz w:val="28"/>
                <w:szCs w:val="28"/>
              </w:rPr>
              <w:t>Số câu</w:t>
            </w:r>
          </w:p>
        </w:tc>
        <w:tc>
          <w:tcPr>
            <w:tcW w:w="7655" w:type="dxa"/>
          </w:tcPr>
          <w:p w:rsidR="004C5361" w:rsidRPr="00B67DE1" w:rsidRDefault="004C5361" w:rsidP="001A2BB6">
            <w:pPr>
              <w:jc w:val="center"/>
              <w:rPr>
                <w:sz w:val="28"/>
                <w:szCs w:val="28"/>
              </w:rPr>
            </w:pPr>
            <w:r w:rsidRPr="00B67DE1">
              <w:rPr>
                <w:sz w:val="28"/>
                <w:szCs w:val="28"/>
              </w:rPr>
              <w:t>Nội dung</w:t>
            </w:r>
          </w:p>
        </w:tc>
        <w:tc>
          <w:tcPr>
            <w:tcW w:w="992" w:type="dxa"/>
          </w:tcPr>
          <w:p w:rsidR="004C5361" w:rsidRPr="00B67DE1" w:rsidRDefault="004C5361" w:rsidP="001A2BB6">
            <w:pPr>
              <w:jc w:val="center"/>
              <w:rPr>
                <w:sz w:val="28"/>
                <w:szCs w:val="28"/>
              </w:rPr>
            </w:pPr>
            <w:r w:rsidRPr="00B67DE1">
              <w:rPr>
                <w:sz w:val="28"/>
                <w:szCs w:val="28"/>
              </w:rPr>
              <w:t>Điểm</w:t>
            </w:r>
          </w:p>
        </w:tc>
      </w:tr>
      <w:tr w:rsidR="004C5361" w:rsidRPr="00B67DE1" w:rsidTr="001A2BB6">
        <w:tc>
          <w:tcPr>
            <w:tcW w:w="988" w:type="dxa"/>
          </w:tcPr>
          <w:p w:rsidR="004C5361" w:rsidRPr="00B67DE1" w:rsidRDefault="004C5361" w:rsidP="001A2BB6">
            <w:pPr>
              <w:jc w:val="center"/>
              <w:rPr>
                <w:sz w:val="28"/>
                <w:szCs w:val="28"/>
              </w:rPr>
            </w:pPr>
            <w:r w:rsidRPr="00B67DE1">
              <w:rPr>
                <w:sz w:val="28"/>
                <w:szCs w:val="28"/>
              </w:rPr>
              <w:t>Câu 1(1đ)</w:t>
            </w:r>
          </w:p>
        </w:tc>
        <w:tc>
          <w:tcPr>
            <w:tcW w:w="7655" w:type="dxa"/>
          </w:tcPr>
          <w:p w:rsidR="00201481" w:rsidRPr="00B67DE1" w:rsidRDefault="00201481" w:rsidP="001A2BB6">
            <w:pPr>
              <w:rPr>
                <w:sz w:val="28"/>
                <w:szCs w:val="28"/>
              </w:rPr>
            </w:pPr>
            <w:r>
              <w:rPr>
                <w:sz w:val="28"/>
                <w:szCs w:val="28"/>
              </w:rPr>
              <w:t>Là môi trường vật chất bao xung quanh điện tích và gắn liền với điện tích /</w:t>
            </w:r>
            <w:r w:rsidR="00B7380D">
              <w:rPr>
                <w:sz w:val="28"/>
                <w:szCs w:val="28"/>
              </w:rPr>
              <w:t>,</w:t>
            </w:r>
            <w:r>
              <w:rPr>
                <w:sz w:val="28"/>
                <w:szCs w:val="28"/>
              </w:rPr>
              <w:t xml:space="preserve"> tác dụng lực điện lên các điện tích khác đặt trong nó</w:t>
            </w:r>
          </w:p>
        </w:tc>
        <w:tc>
          <w:tcPr>
            <w:tcW w:w="992" w:type="dxa"/>
          </w:tcPr>
          <w:p w:rsidR="004C5361" w:rsidRPr="00B67DE1" w:rsidRDefault="004C5361" w:rsidP="001A2BB6">
            <w:pPr>
              <w:rPr>
                <w:sz w:val="28"/>
                <w:szCs w:val="28"/>
              </w:rPr>
            </w:pPr>
            <w:r w:rsidRPr="00B67DE1">
              <w:rPr>
                <w:sz w:val="28"/>
                <w:szCs w:val="28"/>
              </w:rPr>
              <w:t>0,5</w:t>
            </w:r>
          </w:p>
          <w:p w:rsidR="004C5361" w:rsidRPr="00B67DE1" w:rsidRDefault="004C5361" w:rsidP="001A2BB6">
            <w:pPr>
              <w:rPr>
                <w:sz w:val="28"/>
                <w:szCs w:val="28"/>
              </w:rPr>
            </w:pPr>
            <w:r w:rsidRPr="00B67DE1">
              <w:rPr>
                <w:sz w:val="28"/>
                <w:szCs w:val="28"/>
              </w:rPr>
              <w:t>0,5</w:t>
            </w:r>
          </w:p>
        </w:tc>
      </w:tr>
      <w:tr w:rsidR="004C5361" w:rsidRPr="00B67DE1" w:rsidTr="001A2BB6">
        <w:tc>
          <w:tcPr>
            <w:tcW w:w="988" w:type="dxa"/>
          </w:tcPr>
          <w:p w:rsidR="004C5361" w:rsidRPr="00B67DE1" w:rsidRDefault="002A6A58" w:rsidP="001A2BB6">
            <w:pPr>
              <w:jc w:val="center"/>
              <w:rPr>
                <w:sz w:val="28"/>
                <w:szCs w:val="28"/>
              </w:rPr>
            </w:pPr>
            <w:r>
              <w:rPr>
                <w:sz w:val="28"/>
                <w:szCs w:val="28"/>
              </w:rPr>
              <w:t>Câu 2 (2</w:t>
            </w:r>
            <w:r w:rsidR="004C5361" w:rsidRPr="00B67DE1">
              <w:rPr>
                <w:sz w:val="28"/>
                <w:szCs w:val="28"/>
              </w:rPr>
              <w:t>đ)</w:t>
            </w:r>
          </w:p>
        </w:tc>
        <w:tc>
          <w:tcPr>
            <w:tcW w:w="7655" w:type="dxa"/>
          </w:tcPr>
          <w:p w:rsidR="00830A5C" w:rsidRPr="009F7EF8" w:rsidRDefault="00830A5C" w:rsidP="00830A5C">
            <w:pPr>
              <w:tabs>
                <w:tab w:val="left" w:leader="dot" w:pos="10490"/>
              </w:tabs>
              <w:spacing w:before="120" w:after="120"/>
              <w:contextualSpacing/>
              <w:jc w:val="both"/>
              <w:rPr>
                <w:rFonts w:cs="Times New Roman"/>
                <w:sz w:val="28"/>
                <w:szCs w:val="28"/>
              </w:rPr>
            </w:pPr>
            <w:r w:rsidRPr="009F7EF8">
              <w:rPr>
                <w:rFonts w:cs="Times New Roman"/>
                <w:sz w:val="28"/>
                <w:szCs w:val="28"/>
              </w:rPr>
              <w:t>Nguyên tử có cấu tạo gồm:</w:t>
            </w:r>
          </w:p>
          <w:p w:rsidR="00830A5C" w:rsidRPr="009F7EF8" w:rsidRDefault="00830A5C" w:rsidP="00830A5C">
            <w:pPr>
              <w:tabs>
                <w:tab w:val="left" w:leader="dot" w:pos="10490"/>
              </w:tabs>
              <w:spacing w:before="120" w:after="120"/>
              <w:contextualSpacing/>
              <w:jc w:val="both"/>
              <w:rPr>
                <w:rFonts w:cs="Times New Roman"/>
                <w:sz w:val="28"/>
                <w:szCs w:val="28"/>
              </w:rPr>
            </w:pPr>
            <w:r w:rsidRPr="009F7EF8">
              <w:rPr>
                <w:rFonts w:cs="Times New Roman"/>
                <w:sz w:val="28"/>
                <w:szCs w:val="28"/>
              </w:rPr>
              <w:t xml:space="preserve">- Hạt nhân mang điện tích dương, gồm 2 loại hạt: </w:t>
            </w:r>
          </w:p>
          <w:p w:rsidR="00830A5C" w:rsidRPr="009F7EF8" w:rsidRDefault="00830A5C" w:rsidP="00830A5C">
            <w:pPr>
              <w:tabs>
                <w:tab w:val="left" w:leader="dot" w:pos="10490"/>
              </w:tabs>
              <w:spacing w:before="120" w:after="120"/>
              <w:contextualSpacing/>
              <w:jc w:val="both"/>
              <w:rPr>
                <w:rFonts w:cs="Times New Roman"/>
                <w:sz w:val="28"/>
                <w:szCs w:val="28"/>
              </w:rPr>
            </w:pPr>
            <w:r w:rsidRPr="009F7EF8">
              <w:rPr>
                <w:rFonts w:cs="Times New Roman"/>
                <w:sz w:val="28"/>
                <w:szCs w:val="28"/>
              </w:rPr>
              <w:t xml:space="preserve">+ nơtron không mang điện </w:t>
            </w:r>
          </w:p>
          <w:p w:rsidR="00830A5C" w:rsidRPr="009F7EF8" w:rsidRDefault="00830A5C" w:rsidP="00830A5C">
            <w:pPr>
              <w:tabs>
                <w:tab w:val="left" w:leader="dot" w:pos="10490"/>
              </w:tabs>
              <w:spacing w:before="120" w:after="120"/>
              <w:contextualSpacing/>
              <w:jc w:val="both"/>
              <w:rPr>
                <w:rFonts w:cs="Times New Roman"/>
                <w:sz w:val="28"/>
                <w:szCs w:val="28"/>
              </w:rPr>
            </w:pPr>
            <w:r w:rsidRPr="009F7EF8">
              <w:rPr>
                <w:rFonts w:cs="Times New Roman"/>
                <w:sz w:val="28"/>
                <w:szCs w:val="28"/>
              </w:rPr>
              <w:t xml:space="preserve">+ proton mang điện dương    </w:t>
            </w:r>
          </w:p>
          <w:p w:rsidR="00830A5C" w:rsidRPr="009F7EF8" w:rsidRDefault="00830A5C" w:rsidP="00830A5C">
            <w:pPr>
              <w:tabs>
                <w:tab w:val="left" w:leader="dot" w:pos="10490"/>
              </w:tabs>
              <w:spacing w:before="120" w:after="120"/>
              <w:contextualSpacing/>
              <w:jc w:val="both"/>
              <w:rPr>
                <w:rFonts w:cs="Times New Roman"/>
                <w:sz w:val="28"/>
                <w:szCs w:val="28"/>
              </w:rPr>
            </w:pPr>
            <w:r w:rsidRPr="009F7EF8">
              <w:rPr>
                <w:rFonts w:cs="Times New Roman"/>
                <w:sz w:val="28"/>
                <w:szCs w:val="28"/>
              </w:rPr>
              <w:t xml:space="preserve">- Electron mang điện âm chuyển động xung quanh.    </w:t>
            </w:r>
          </w:p>
          <w:p w:rsidR="00B7380D" w:rsidRPr="00B67DE1" w:rsidRDefault="00830A5C" w:rsidP="00830A5C">
            <w:pPr>
              <w:tabs>
                <w:tab w:val="left" w:leader="dot" w:pos="10490"/>
              </w:tabs>
              <w:spacing w:before="120" w:after="120"/>
              <w:contextualSpacing/>
              <w:jc w:val="both"/>
              <w:rPr>
                <w:sz w:val="28"/>
                <w:szCs w:val="28"/>
              </w:rPr>
            </w:pPr>
            <w:r w:rsidRPr="009F7EF8">
              <w:rPr>
                <w:rFonts w:cs="Times New Roman"/>
                <w:sz w:val="28"/>
                <w:szCs w:val="28"/>
              </w:rPr>
              <w:t xml:space="preserve">Số proton trong hạt nhân bằng số electron nên độ lớn điện tích dương của hạt nhân bằng độ lớn điện tích âm của các electron, nguyên tử ở trạng thái trung hòa về điện. </w:t>
            </w:r>
          </w:p>
        </w:tc>
        <w:tc>
          <w:tcPr>
            <w:tcW w:w="992" w:type="dxa"/>
          </w:tcPr>
          <w:p w:rsidR="00830A5C" w:rsidRPr="009F7EF8" w:rsidRDefault="00830A5C" w:rsidP="00830A5C">
            <w:pPr>
              <w:tabs>
                <w:tab w:val="left" w:leader="dot" w:pos="10490"/>
              </w:tabs>
              <w:spacing w:before="120" w:after="120"/>
              <w:contextualSpacing/>
              <w:rPr>
                <w:rFonts w:cs="Times New Roman"/>
                <w:sz w:val="28"/>
                <w:szCs w:val="28"/>
              </w:rPr>
            </w:pPr>
            <w:r>
              <w:rPr>
                <w:rFonts w:cs="Times New Roman"/>
                <w:sz w:val="28"/>
                <w:szCs w:val="28"/>
              </w:rPr>
              <w:t>0,2</w:t>
            </w:r>
            <w:r w:rsidRPr="009F7EF8">
              <w:rPr>
                <w:rFonts w:cs="Times New Roman"/>
                <w:sz w:val="28"/>
                <w:szCs w:val="28"/>
              </w:rPr>
              <w:t>5</w:t>
            </w:r>
          </w:p>
          <w:p w:rsidR="00830A5C" w:rsidRPr="009F7EF8" w:rsidRDefault="00830A5C" w:rsidP="00830A5C">
            <w:pPr>
              <w:tabs>
                <w:tab w:val="left" w:leader="dot" w:pos="10490"/>
              </w:tabs>
              <w:spacing w:before="120" w:after="120"/>
              <w:contextualSpacing/>
              <w:rPr>
                <w:rFonts w:cs="Times New Roman"/>
                <w:sz w:val="28"/>
                <w:szCs w:val="28"/>
              </w:rPr>
            </w:pPr>
            <w:r w:rsidRPr="009F7EF8">
              <w:rPr>
                <w:rFonts w:cs="Times New Roman"/>
                <w:sz w:val="28"/>
                <w:szCs w:val="28"/>
              </w:rPr>
              <w:t>0,25</w:t>
            </w:r>
          </w:p>
          <w:p w:rsidR="00830A5C" w:rsidRPr="009F7EF8" w:rsidRDefault="00830A5C" w:rsidP="00830A5C">
            <w:pPr>
              <w:tabs>
                <w:tab w:val="left" w:leader="dot" w:pos="10490"/>
              </w:tabs>
              <w:spacing w:before="120" w:after="120"/>
              <w:contextualSpacing/>
              <w:rPr>
                <w:rFonts w:cs="Times New Roman"/>
                <w:sz w:val="28"/>
                <w:szCs w:val="28"/>
              </w:rPr>
            </w:pPr>
            <w:r w:rsidRPr="009F7EF8">
              <w:rPr>
                <w:rFonts w:cs="Times New Roman"/>
                <w:sz w:val="28"/>
                <w:szCs w:val="28"/>
              </w:rPr>
              <w:t>0,25</w:t>
            </w:r>
          </w:p>
          <w:p w:rsidR="00830A5C" w:rsidRPr="009F7EF8" w:rsidRDefault="00830A5C" w:rsidP="00830A5C">
            <w:pPr>
              <w:tabs>
                <w:tab w:val="left" w:leader="dot" w:pos="10490"/>
              </w:tabs>
              <w:spacing w:before="120" w:after="120"/>
              <w:contextualSpacing/>
              <w:rPr>
                <w:rFonts w:cs="Times New Roman"/>
                <w:sz w:val="28"/>
                <w:szCs w:val="28"/>
              </w:rPr>
            </w:pPr>
            <w:r>
              <w:rPr>
                <w:rFonts w:cs="Times New Roman"/>
                <w:sz w:val="28"/>
                <w:szCs w:val="28"/>
              </w:rPr>
              <w:t>0,25</w:t>
            </w:r>
          </w:p>
          <w:p w:rsidR="00830A5C" w:rsidRPr="009F7EF8" w:rsidRDefault="00830A5C" w:rsidP="00830A5C">
            <w:pPr>
              <w:tabs>
                <w:tab w:val="left" w:leader="dot" w:pos="10490"/>
              </w:tabs>
              <w:spacing w:before="120" w:after="120"/>
              <w:contextualSpacing/>
              <w:rPr>
                <w:rFonts w:cs="Times New Roman"/>
                <w:sz w:val="28"/>
                <w:szCs w:val="28"/>
              </w:rPr>
            </w:pPr>
          </w:p>
          <w:p w:rsidR="00CC5F89" w:rsidRPr="00B67DE1" w:rsidRDefault="00830A5C" w:rsidP="00830A5C">
            <w:pPr>
              <w:rPr>
                <w:sz w:val="28"/>
                <w:szCs w:val="28"/>
              </w:rPr>
            </w:pPr>
            <w:r>
              <w:rPr>
                <w:rFonts w:cs="Times New Roman"/>
                <w:sz w:val="28"/>
                <w:szCs w:val="28"/>
              </w:rPr>
              <w:t>0,5*2</w:t>
            </w:r>
          </w:p>
        </w:tc>
      </w:tr>
      <w:tr w:rsidR="004C5361" w:rsidRPr="00B67DE1" w:rsidTr="00830A5C">
        <w:trPr>
          <w:trHeight w:val="1437"/>
        </w:trPr>
        <w:tc>
          <w:tcPr>
            <w:tcW w:w="988" w:type="dxa"/>
          </w:tcPr>
          <w:p w:rsidR="004C5361" w:rsidRPr="00B67DE1" w:rsidRDefault="00B46425" w:rsidP="001A2BB6">
            <w:pPr>
              <w:jc w:val="center"/>
              <w:rPr>
                <w:sz w:val="28"/>
                <w:szCs w:val="28"/>
              </w:rPr>
            </w:pPr>
            <w:r>
              <w:rPr>
                <w:sz w:val="28"/>
                <w:szCs w:val="28"/>
              </w:rPr>
              <w:t>Câu 3 (2</w:t>
            </w:r>
            <w:r w:rsidR="004C5361" w:rsidRPr="00B67DE1">
              <w:rPr>
                <w:sz w:val="28"/>
                <w:szCs w:val="28"/>
              </w:rPr>
              <w:t>đ)</w:t>
            </w:r>
          </w:p>
        </w:tc>
        <w:tc>
          <w:tcPr>
            <w:tcW w:w="7655" w:type="dxa"/>
          </w:tcPr>
          <w:p w:rsidR="00336523" w:rsidRDefault="00830A5C" w:rsidP="00830A5C">
            <w:pPr>
              <w:rPr>
                <w:sz w:val="28"/>
                <w:szCs w:val="28"/>
              </w:rPr>
            </w:pPr>
            <w:r w:rsidRPr="00830A5C">
              <w:rPr>
                <w:sz w:val="28"/>
                <w:szCs w:val="28"/>
              </w:rPr>
              <w:t>Cường độ điện trường tại một điểm là đại lượng đặc trưng cho tác dụng lực của điện trường tại điểm đó, được xác định bằng thương số giữa độ lớn của lực điện F tác dụng lên một điện tích thử q dương đặt tại điểm đó và độ lớn của q.</w:t>
            </w:r>
          </w:p>
          <w:p w:rsidR="00830A5C" w:rsidRPr="00830A5C" w:rsidRDefault="00830A5C" w:rsidP="00830A5C">
            <w:pPr>
              <w:rPr>
                <w:sz w:val="28"/>
                <w:szCs w:val="28"/>
                <w:lang w:val="fr-FR"/>
              </w:rPr>
            </w:pPr>
            <w:r w:rsidRPr="00830A5C">
              <w:rPr>
                <w:sz w:val="28"/>
                <w:szCs w:val="28"/>
                <w:lang w:val="fr-FR"/>
              </w:rPr>
              <w:t>E=F/q</w:t>
            </w:r>
          </w:p>
          <w:p w:rsidR="00830A5C" w:rsidRPr="00830A5C" w:rsidRDefault="00830A5C" w:rsidP="00830A5C">
            <w:pPr>
              <w:rPr>
                <w:sz w:val="28"/>
                <w:szCs w:val="28"/>
                <w:lang w:val="fr-FR"/>
              </w:rPr>
            </w:pPr>
            <w:r w:rsidRPr="00830A5C">
              <w:rPr>
                <w:sz w:val="28"/>
                <w:szCs w:val="28"/>
                <w:lang w:val="fr-FR"/>
              </w:rPr>
              <w:t>E: CĐĐT (V/m)</w:t>
            </w:r>
          </w:p>
          <w:p w:rsidR="00830A5C" w:rsidRPr="00830A5C" w:rsidRDefault="00830A5C" w:rsidP="00830A5C">
            <w:pPr>
              <w:rPr>
                <w:sz w:val="28"/>
                <w:szCs w:val="28"/>
                <w:lang w:val="fr-FR"/>
              </w:rPr>
            </w:pPr>
            <w:r w:rsidRPr="00830A5C">
              <w:rPr>
                <w:sz w:val="28"/>
                <w:szCs w:val="28"/>
                <w:lang w:val="fr-FR"/>
              </w:rPr>
              <w:t>F: lực điện trường (N)</w:t>
            </w:r>
          </w:p>
          <w:p w:rsidR="00830A5C" w:rsidRPr="00830A5C" w:rsidRDefault="00830A5C" w:rsidP="00830A5C">
            <w:pPr>
              <w:rPr>
                <w:sz w:val="28"/>
                <w:szCs w:val="28"/>
                <w:lang w:val="fr-FR"/>
              </w:rPr>
            </w:pPr>
            <w:r w:rsidRPr="00830A5C">
              <w:rPr>
                <w:sz w:val="28"/>
                <w:szCs w:val="28"/>
                <w:lang w:val="fr-FR"/>
              </w:rPr>
              <w:t>q: điện tích thử (C)</w:t>
            </w:r>
          </w:p>
        </w:tc>
        <w:tc>
          <w:tcPr>
            <w:tcW w:w="992" w:type="dxa"/>
          </w:tcPr>
          <w:p w:rsidR="004C5361" w:rsidRPr="00B67DE1" w:rsidRDefault="00CC5F89" w:rsidP="001A2BB6">
            <w:pPr>
              <w:rPr>
                <w:sz w:val="28"/>
                <w:szCs w:val="28"/>
              </w:rPr>
            </w:pPr>
            <w:r w:rsidRPr="00B67DE1">
              <w:rPr>
                <w:sz w:val="28"/>
                <w:szCs w:val="28"/>
              </w:rPr>
              <w:t>0,</w:t>
            </w:r>
            <w:r w:rsidR="00A22FC6">
              <w:rPr>
                <w:sz w:val="28"/>
                <w:szCs w:val="28"/>
              </w:rPr>
              <w:t>2</w:t>
            </w:r>
            <w:r w:rsidRPr="00B67DE1">
              <w:rPr>
                <w:sz w:val="28"/>
                <w:szCs w:val="28"/>
              </w:rPr>
              <w:t>5</w:t>
            </w:r>
          </w:p>
          <w:p w:rsidR="00CC5F89" w:rsidRPr="00B67DE1" w:rsidRDefault="00CC5F89" w:rsidP="001A2BB6">
            <w:pPr>
              <w:rPr>
                <w:sz w:val="28"/>
                <w:szCs w:val="28"/>
              </w:rPr>
            </w:pPr>
            <w:r w:rsidRPr="00B67DE1">
              <w:rPr>
                <w:sz w:val="28"/>
                <w:szCs w:val="28"/>
              </w:rPr>
              <w:t>0,</w:t>
            </w:r>
            <w:r w:rsidR="00A22FC6">
              <w:rPr>
                <w:sz w:val="28"/>
                <w:szCs w:val="28"/>
              </w:rPr>
              <w:t>2</w:t>
            </w:r>
            <w:r w:rsidRPr="00B67DE1">
              <w:rPr>
                <w:sz w:val="28"/>
                <w:szCs w:val="28"/>
              </w:rPr>
              <w:t>5</w:t>
            </w:r>
          </w:p>
          <w:p w:rsidR="004C5361" w:rsidRDefault="00CC5F89" w:rsidP="00CC5F89">
            <w:pPr>
              <w:rPr>
                <w:sz w:val="28"/>
                <w:szCs w:val="28"/>
              </w:rPr>
            </w:pPr>
            <w:r w:rsidRPr="00B67DE1">
              <w:rPr>
                <w:sz w:val="28"/>
                <w:szCs w:val="28"/>
              </w:rPr>
              <w:t>0,</w:t>
            </w:r>
            <w:r w:rsidR="00A22FC6">
              <w:rPr>
                <w:sz w:val="28"/>
                <w:szCs w:val="28"/>
              </w:rPr>
              <w:t>2</w:t>
            </w:r>
            <w:r w:rsidRPr="00B67DE1">
              <w:rPr>
                <w:sz w:val="28"/>
                <w:szCs w:val="28"/>
              </w:rPr>
              <w:t>5</w:t>
            </w:r>
          </w:p>
          <w:p w:rsidR="00A22FC6" w:rsidRDefault="00A22FC6" w:rsidP="00CC5F89">
            <w:pPr>
              <w:rPr>
                <w:sz w:val="28"/>
                <w:szCs w:val="28"/>
              </w:rPr>
            </w:pPr>
            <w:r>
              <w:rPr>
                <w:sz w:val="28"/>
                <w:szCs w:val="28"/>
              </w:rPr>
              <w:t>0,25</w:t>
            </w:r>
          </w:p>
          <w:p w:rsidR="00A22FC6" w:rsidRDefault="00A22FC6" w:rsidP="00CC5F89">
            <w:pPr>
              <w:rPr>
                <w:sz w:val="28"/>
                <w:szCs w:val="28"/>
              </w:rPr>
            </w:pPr>
            <w:r>
              <w:rPr>
                <w:sz w:val="28"/>
                <w:szCs w:val="28"/>
              </w:rPr>
              <w:t>0,5</w:t>
            </w:r>
          </w:p>
          <w:p w:rsidR="00A22FC6" w:rsidRPr="00B67DE1" w:rsidRDefault="00A22FC6" w:rsidP="00CC5F89">
            <w:pPr>
              <w:rPr>
                <w:sz w:val="28"/>
                <w:szCs w:val="28"/>
              </w:rPr>
            </w:pPr>
            <w:r>
              <w:rPr>
                <w:sz w:val="28"/>
                <w:szCs w:val="28"/>
              </w:rPr>
              <w:t>0,25*2</w:t>
            </w:r>
          </w:p>
        </w:tc>
      </w:tr>
      <w:tr w:rsidR="00FC75E6" w:rsidRPr="00B67DE1" w:rsidTr="001A2BB6">
        <w:tc>
          <w:tcPr>
            <w:tcW w:w="988" w:type="dxa"/>
          </w:tcPr>
          <w:p w:rsidR="00FC75E6" w:rsidRPr="00B67DE1" w:rsidRDefault="00B46425" w:rsidP="001A2BB6">
            <w:pPr>
              <w:jc w:val="center"/>
              <w:rPr>
                <w:sz w:val="28"/>
                <w:szCs w:val="28"/>
              </w:rPr>
            </w:pPr>
            <w:r>
              <w:rPr>
                <w:sz w:val="28"/>
                <w:szCs w:val="28"/>
              </w:rPr>
              <w:t>Câu 4 (2</w:t>
            </w:r>
            <w:r w:rsidR="00FC75E6" w:rsidRPr="00B67DE1">
              <w:rPr>
                <w:sz w:val="28"/>
                <w:szCs w:val="28"/>
              </w:rPr>
              <w:t>đ)</w:t>
            </w:r>
          </w:p>
        </w:tc>
        <w:tc>
          <w:tcPr>
            <w:tcW w:w="7655" w:type="dxa"/>
          </w:tcPr>
          <w:p w:rsidR="00FC75E6" w:rsidRDefault="00074182" w:rsidP="00074182">
            <w:pPr>
              <w:tabs>
                <w:tab w:val="left" w:pos="1503"/>
              </w:tabs>
              <w:jc w:val="both"/>
              <w:rPr>
                <w:sz w:val="28"/>
                <w:szCs w:val="28"/>
              </w:rPr>
            </w:pPr>
            <w:r>
              <w:rPr>
                <w:sz w:val="28"/>
                <w:szCs w:val="28"/>
              </w:rPr>
              <w:t xml:space="preserve">a) </w:t>
            </w:r>
            <w:r w:rsidRPr="00074182">
              <w:rPr>
                <w:position w:val="-32"/>
                <w:sz w:val="28"/>
                <w:szCs w:val="28"/>
              </w:rPr>
              <w:object w:dxaOrig="50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35pt;height:44.2pt" o:ole="">
                  <v:imagedata r:id="rId5" o:title=""/>
                </v:shape>
                <o:OLEObject Type="Embed" ProgID="Equation.DSMT4" ShapeID="_x0000_i1025" DrawAspect="Content" ObjectID="_1602138869" r:id="rId6"/>
              </w:object>
            </w:r>
            <w:r w:rsidR="001821AC">
              <w:rPr>
                <w:sz w:val="28"/>
                <w:szCs w:val="28"/>
              </w:rPr>
              <w:t xml:space="preserve"> </w:t>
            </w:r>
          </w:p>
          <w:p w:rsidR="00074182" w:rsidRDefault="00074182" w:rsidP="00074182">
            <w:pPr>
              <w:tabs>
                <w:tab w:val="left" w:pos="1503"/>
              </w:tabs>
              <w:jc w:val="both"/>
              <w:rPr>
                <w:sz w:val="28"/>
                <w:szCs w:val="28"/>
              </w:rPr>
            </w:pPr>
            <w:r>
              <w:rPr>
                <w:sz w:val="28"/>
                <w:szCs w:val="28"/>
              </w:rPr>
              <w:t xml:space="preserve">b) </w:t>
            </w:r>
            <w:r w:rsidRPr="00074182">
              <w:rPr>
                <w:position w:val="-10"/>
                <w:sz w:val="28"/>
                <w:szCs w:val="28"/>
              </w:rPr>
              <w:object w:dxaOrig="2920" w:dyaOrig="400">
                <v:shape id="_x0000_i1026" type="#_x0000_t75" style="width:145.65pt;height:19.65pt" o:ole="">
                  <v:imagedata r:id="rId7" o:title=""/>
                </v:shape>
                <o:OLEObject Type="Embed" ProgID="Equation.DSMT4" ShapeID="_x0000_i1026" DrawAspect="Content" ObjectID="_1602138870" r:id="rId8"/>
              </w:object>
            </w:r>
            <w:r>
              <w:rPr>
                <w:sz w:val="28"/>
                <w:szCs w:val="28"/>
              </w:rPr>
              <w:t xml:space="preserve"> </w:t>
            </w:r>
            <w:r w:rsidR="00201481">
              <w:rPr>
                <w:sz w:val="28"/>
                <w:szCs w:val="28"/>
              </w:rPr>
              <w:t>(hoặc lập tỉ lệ)</w:t>
            </w:r>
          </w:p>
          <w:p w:rsidR="00201481" w:rsidRPr="001821AC" w:rsidRDefault="00201481" w:rsidP="00074182">
            <w:pPr>
              <w:tabs>
                <w:tab w:val="left" w:pos="1503"/>
              </w:tabs>
              <w:jc w:val="both"/>
              <w:rPr>
                <w:sz w:val="28"/>
                <w:szCs w:val="28"/>
              </w:rPr>
            </w:pPr>
            <w:r>
              <w:rPr>
                <w:sz w:val="28"/>
                <w:szCs w:val="28"/>
              </w:rPr>
              <w:t>r’ = 0,025m</w:t>
            </w:r>
          </w:p>
        </w:tc>
        <w:tc>
          <w:tcPr>
            <w:tcW w:w="992" w:type="dxa"/>
          </w:tcPr>
          <w:p w:rsidR="00DC606A" w:rsidRDefault="00DC606A" w:rsidP="001A2BB6">
            <w:pPr>
              <w:rPr>
                <w:sz w:val="28"/>
                <w:szCs w:val="28"/>
              </w:rPr>
            </w:pPr>
          </w:p>
          <w:p w:rsidR="001821AC" w:rsidRDefault="00074182" w:rsidP="001A2BB6">
            <w:pPr>
              <w:rPr>
                <w:sz w:val="28"/>
                <w:szCs w:val="28"/>
              </w:rPr>
            </w:pPr>
            <w:r>
              <w:rPr>
                <w:sz w:val="28"/>
                <w:szCs w:val="28"/>
              </w:rPr>
              <w:t>0,5*2</w:t>
            </w:r>
          </w:p>
          <w:p w:rsidR="00074182" w:rsidRDefault="00074182" w:rsidP="001A2BB6">
            <w:pPr>
              <w:rPr>
                <w:sz w:val="28"/>
                <w:szCs w:val="28"/>
              </w:rPr>
            </w:pPr>
          </w:p>
          <w:p w:rsidR="00074182" w:rsidRDefault="00201481" w:rsidP="001A2BB6">
            <w:pPr>
              <w:rPr>
                <w:sz w:val="28"/>
                <w:szCs w:val="28"/>
              </w:rPr>
            </w:pPr>
            <w:r>
              <w:rPr>
                <w:sz w:val="28"/>
                <w:szCs w:val="28"/>
              </w:rPr>
              <w:t>0,5</w:t>
            </w:r>
          </w:p>
          <w:p w:rsidR="00201481" w:rsidRPr="00B67DE1" w:rsidRDefault="00201481" w:rsidP="001A2BB6">
            <w:pPr>
              <w:rPr>
                <w:sz w:val="28"/>
                <w:szCs w:val="28"/>
              </w:rPr>
            </w:pPr>
            <w:r>
              <w:rPr>
                <w:sz w:val="28"/>
                <w:szCs w:val="28"/>
              </w:rPr>
              <w:t>0,5</w:t>
            </w:r>
          </w:p>
        </w:tc>
      </w:tr>
      <w:tr w:rsidR="00F546C5" w:rsidRPr="00B67DE1" w:rsidTr="001A2BB6">
        <w:tc>
          <w:tcPr>
            <w:tcW w:w="988" w:type="dxa"/>
          </w:tcPr>
          <w:p w:rsidR="00F546C5" w:rsidRDefault="003A6C79" w:rsidP="001A2BB6">
            <w:pPr>
              <w:jc w:val="center"/>
              <w:rPr>
                <w:sz w:val="28"/>
                <w:szCs w:val="28"/>
              </w:rPr>
            </w:pPr>
            <w:r>
              <w:rPr>
                <w:sz w:val="28"/>
                <w:szCs w:val="28"/>
              </w:rPr>
              <w:t>Câu 5 (3</w:t>
            </w:r>
            <w:r w:rsidR="00F546C5">
              <w:rPr>
                <w:sz w:val="28"/>
                <w:szCs w:val="28"/>
              </w:rPr>
              <w:t>đ)</w:t>
            </w:r>
          </w:p>
        </w:tc>
        <w:tc>
          <w:tcPr>
            <w:tcW w:w="7655" w:type="dxa"/>
          </w:tcPr>
          <w:p w:rsidR="007B6C05" w:rsidRDefault="003A6C79" w:rsidP="007B6C05">
            <w:pPr>
              <w:tabs>
                <w:tab w:val="left" w:leader="dot" w:pos="10490"/>
              </w:tabs>
              <w:spacing w:before="120" w:after="120"/>
              <w:contextualSpacing/>
              <w:jc w:val="both"/>
            </w:pPr>
            <w:r>
              <w:t xml:space="preserve">a) </w:t>
            </w:r>
            <w:r w:rsidR="007B6C05">
              <w:t xml:space="preserve">Vẽ hình: xác định đúng </w:t>
            </w:r>
            <w:r w:rsidR="007B6C05" w:rsidRPr="005C2523">
              <w:rPr>
                <w:position w:val="-12"/>
              </w:rPr>
              <w:object w:dxaOrig="620" w:dyaOrig="400">
                <v:shape id="_x0000_i1027" type="#_x0000_t75" style="width:31.1pt;height:19.65pt" o:ole="">
                  <v:imagedata r:id="rId9" o:title=""/>
                </v:shape>
                <o:OLEObject Type="Embed" ProgID="Equation.DSMT4" ShapeID="_x0000_i1027" DrawAspect="Content" ObjectID="_1602138871" r:id="rId10"/>
              </w:object>
            </w:r>
            <w:r w:rsidR="007B6C05">
              <w:t xml:space="preserve"> và</w:t>
            </w:r>
            <w:r w:rsidR="007B6C05" w:rsidRPr="005C2523">
              <w:rPr>
                <w:position w:val="-12"/>
              </w:rPr>
              <w:object w:dxaOrig="360" w:dyaOrig="400">
                <v:shape id="_x0000_i1028" type="#_x0000_t75" style="width:18pt;height:19.65pt" o:ole="">
                  <v:imagedata r:id="rId11" o:title=""/>
                </v:shape>
                <o:OLEObject Type="Embed" ProgID="Equation.DSMT4" ShapeID="_x0000_i1028" DrawAspect="Content" ObjectID="_1602138872" r:id="rId12"/>
              </w:object>
            </w:r>
          </w:p>
          <w:p w:rsidR="007B6C05" w:rsidRPr="007B7608" w:rsidRDefault="00F07295" w:rsidP="007B6C05">
            <w:pPr>
              <w:tabs>
                <w:tab w:val="left" w:leader="dot" w:pos="10490"/>
              </w:tabs>
              <w:spacing w:before="120" w:after="120"/>
              <w:contextualSpacing/>
              <w:jc w:val="both"/>
              <w:rPr>
                <w:sz w:val="28"/>
                <w:szCs w:val="28"/>
              </w:rPr>
            </w:pPr>
            <w:r w:rsidRPr="007B7608">
              <w:rPr>
                <w:position w:val="-30"/>
                <w:sz w:val="28"/>
                <w:szCs w:val="28"/>
              </w:rPr>
              <w:object w:dxaOrig="3820" w:dyaOrig="780">
                <v:shape id="_x0000_i1029" type="#_x0000_t75" style="width:190.65pt;height:38.45pt" o:ole="">
                  <v:imagedata r:id="rId13" o:title=""/>
                </v:shape>
                <o:OLEObject Type="Embed" ProgID="Equation.DSMT4" ShapeID="_x0000_i1029" DrawAspect="Content" ObjectID="_1602138873" r:id="rId14"/>
              </w:object>
            </w:r>
          </w:p>
          <w:p w:rsidR="007B6C05" w:rsidRPr="007B7608" w:rsidRDefault="00455713" w:rsidP="007B6C05">
            <w:pPr>
              <w:tabs>
                <w:tab w:val="left" w:leader="dot" w:pos="10490"/>
              </w:tabs>
              <w:spacing w:before="120" w:after="120"/>
              <w:contextualSpacing/>
              <w:jc w:val="both"/>
              <w:rPr>
                <w:sz w:val="28"/>
                <w:szCs w:val="28"/>
              </w:rPr>
            </w:pPr>
            <w:r w:rsidRPr="007B7608">
              <w:rPr>
                <w:position w:val="-30"/>
                <w:sz w:val="28"/>
                <w:szCs w:val="28"/>
              </w:rPr>
              <w:object w:dxaOrig="4040" w:dyaOrig="780">
                <v:shape id="_x0000_i1030" type="#_x0000_t75" style="width:202.1pt;height:38.45pt" o:ole="">
                  <v:imagedata r:id="rId15" o:title=""/>
                </v:shape>
                <o:OLEObject Type="Embed" ProgID="Equation.DSMT4" ShapeID="_x0000_i1030" DrawAspect="Content" ObjectID="_1602138874" r:id="rId16"/>
              </w:object>
            </w:r>
          </w:p>
          <w:p w:rsidR="00F546C5" w:rsidRDefault="007B6C05" w:rsidP="007B6C05">
            <w:r w:rsidRPr="0016100F">
              <w:rPr>
                <w:position w:val="-12"/>
              </w:rPr>
              <w:object w:dxaOrig="1320" w:dyaOrig="400">
                <v:shape id="_x0000_i1031" type="#_x0000_t75" style="width:65.45pt;height:19.65pt" o:ole="">
                  <v:imagedata r:id="rId17" o:title=""/>
                </v:shape>
                <o:OLEObject Type="Embed" ProgID="Equation.DSMT4" ShapeID="_x0000_i1031" DrawAspect="Content" ObjectID="_1602138875" r:id="rId18"/>
              </w:object>
            </w:r>
          </w:p>
          <w:p w:rsidR="007B6C05" w:rsidRDefault="00455713" w:rsidP="00904AEE">
            <w:r>
              <w:t xml:space="preserve">Vì </w:t>
            </w:r>
            <w:r w:rsidRPr="00455713">
              <w:rPr>
                <w:position w:val="-12"/>
              </w:rPr>
              <w:object w:dxaOrig="1080" w:dyaOrig="420">
                <v:shape id="_x0000_i1032" type="#_x0000_t75" style="width:54pt;height:21.25pt" o:ole="">
                  <v:imagedata r:id="rId19" o:title=""/>
                </v:shape>
                <o:OLEObject Type="Embed" ProgID="Equation.DSMT4" ShapeID="_x0000_i1032" DrawAspect="Content" ObjectID="_1602138876" r:id="rId20"/>
              </w:object>
            </w:r>
            <w:r>
              <w:t xml:space="preserve"> nên </w:t>
            </w:r>
            <w:r w:rsidR="007B6C05">
              <w:t>E = E</w:t>
            </w:r>
            <w:r w:rsidR="007B6C05" w:rsidRPr="007B6C05">
              <w:rPr>
                <w:vertAlign w:val="subscript"/>
              </w:rPr>
              <w:t>1</w:t>
            </w:r>
            <w:r w:rsidR="0072178B">
              <w:rPr>
                <w:vertAlign w:val="subscript"/>
              </w:rPr>
              <w:t xml:space="preserve"> </w:t>
            </w:r>
            <w:r w:rsidR="007B6C05">
              <w:t>+</w:t>
            </w:r>
            <w:r w:rsidR="0072178B">
              <w:t xml:space="preserve"> </w:t>
            </w:r>
            <w:r w:rsidR="007B6C05">
              <w:t>E</w:t>
            </w:r>
            <w:r w:rsidR="007B6C05" w:rsidRPr="007B6C05">
              <w:rPr>
                <w:vertAlign w:val="subscript"/>
              </w:rPr>
              <w:t>2</w:t>
            </w:r>
            <w:r w:rsidR="007B6C05">
              <w:t xml:space="preserve"> = </w:t>
            </w:r>
            <w:r>
              <w:t>46000 (V/m)</w:t>
            </w:r>
          </w:p>
          <w:p w:rsidR="003A6C79" w:rsidRDefault="003A6C79" w:rsidP="00904AEE">
            <w:r>
              <w:t xml:space="preserve">b) </w:t>
            </w:r>
            <w:r w:rsidR="00F03497">
              <w:t>F=q</w:t>
            </w:r>
            <w:r w:rsidR="00F03497" w:rsidRPr="00F03497">
              <w:rPr>
                <w:vertAlign w:val="subscript"/>
              </w:rPr>
              <w:t>3</w:t>
            </w:r>
            <w:r w:rsidR="00F03497">
              <w:t xml:space="preserve">E = </w:t>
            </w:r>
            <w:r w:rsidR="008C0C1D">
              <w:t>0,046N</w:t>
            </w:r>
          </w:p>
          <w:p w:rsidR="00F03497" w:rsidRPr="00DD46A8" w:rsidRDefault="00F03497" w:rsidP="00904AEE">
            <w:pPr>
              <w:rPr>
                <w:sz w:val="28"/>
                <w:szCs w:val="28"/>
              </w:rPr>
            </w:pPr>
            <w:r>
              <w:t>Vẽ vecto F</w:t>
            </w:r>
          </w:p>
        </w:tc>
        <w:tc>
          <w:tcPr>
            <w:tcW w:w="992" w:type="dxa"/>
          </w:tcPr>
          <w:p w:rsidR="00F546C5" w:rsidRDefault="007B6C05" w:rsidP="001A2BB6">
            <w:pPr>
              <w:rPr>
                <w:sz w:val="28"/>
                <w:szCs w:val="28"/>
              </w:rPr>
            </w:pPr>
            <w:r>
              <w:rPr>
                <w:sz w:val="28"/>
                <w:szCs w:val="28"/>
              </w:rPr>
              <w:t>0,25*3</w:t>
            </w:r>
          </w:p>
          <w:p w:rsidR="007B6C05" w:rsidRDefault="007B6C05" w:rsidP="001A2BB6">
            <w:pPr>
              <w:rPr>
                <w:sz w:val="28"/>
                <w:szCs w:val="28"/>
              </w:rPr>
            </w:pPr>
          </w:p>
          <w:p w:rsidR="007B6C05" w:rsidRDefault="00F03497" w:rsidP="001A2BB6">
            <w:pPr>
              <w:rPr>
                <w:sz w:val="28"/>
                <w:szCs w:val="28"/>
              </w:rPr>
            </w:pPr>
            <w:r>
              <w:rPr>
                <w:sz w:val="28"/>
                <w:szCs w:val="28"/>
              </w:rPr>
              <w:t>0,2</w:t>
            </w:r>
            <w:r w:rsidR="007B6C05">
              <w:rPr>
                <w:sz w:val="28"/>
                <w:szCs w:val="28"/>
              </w:rPr>
              <w:t>5</w:t>
            </w:r>
          </w:p>
          <w:p w:rsidR="007B6C05" w:rsidRDefault="007B6C05" w:rsidP="001A2BB6">
            <w:pPr>
              <w:rPr>
                <w:sz w:val="28"/>
                <w:szCs w:val="28"/>
              </w:rPr>
            </w:pPr>
          </w:p>
          <w:p w:rsidR="007B6C05" w:rsidRDefault="00F03497" w:rsidP="001A2BB6">
            <w:pPr>
              <w:rPr>
                <w:sz w:val="28"/>
                <w:szCs w:val="28"/>
              </w:rPr>
            </w:pPr>
            <w:r>
              <w:rPr>
                <w:sz w:val="28"/>
                <w:szCs w:val="28"/>
              </w:rPr>
              <w:t>0,2</w:t>
            </w:r>
            <w:r w:rsidR="007B6C05">
              <w:rPr>
                <w:sz w:val="28"/>
                <w:szCs w:val="28"/>
              </w:rPr>
              <w:t>5</w:t>
            </w:r>
          </w:p>
          <w:p w:rsidR="007B6C05" w:rsidRDefault="007B6C05" w:rsidP="001A2BB6">
            <w:pPr>
              <w:rPr>
                <w:sz w:val="28"/>
                <w:szCs w:val="28"/>
              </w:rPr>
            </w:pPr>
          </w:p>
          <w:p w:rsidR="007B6C05" w:rsidRDefault="007B6C05" w:rsidP="001A2BB6">
            <w:pPr>
              <w:rPr>
                <w:sz w:val="28"/>
                <w:szCs w:val="28"/>
              </w:rPr>
            </w:pPr>
            <w:r>
              <w:rPr>
                <w:sz w:val="28"/>
                <w:szCs w:val="28"/>
              </w:rPr>
              <w:t>0,25</w:t>
            </w:r>
          </w:p>
          <w:p w:rsidR="00455713" w:rsidRDefault="00455713" w:rsidP="001A2BB6">
            <w:pPr>
              <w:rPr>
                <w:sz w:val="28"/>
                <w:szCs w:val="28"/>
              </w:rPr>
            </w:pPr>
          </w:p>
          <w:p w:rsidR="00455713" w:rsidRDefault="00455713" w:rsidP="001A2BB6">
            <w:pPr>
              <w:rPr>
                <w:sz w:val="28"/>
                <w:szCs w:val="28"/>
              </w:rPr>
            </w:pPr>
            <w:r>
              <w:rPr>
                <w:sz w:val="28"/>
                <w:szCs w:val="28"/>
              </w:rPr>
              <w:t>0,5</w:t>
            </w:r>
          </w:p>
          <w:p w:rsidR="00F03497" w:rsidRDefault="00F03497" w:rsidP="001A2BB6">
            <w:pPr>
              <w:rPr>
                <w:sz w:val="28"/>
                <w:szCs w:val="28"/>
              </w:rPr>
            </w:pPr>
            <w:r>
              <w:rPr>
                <w:sz w:val="28"/>
                <w:szCs w:val="28"/>
              </w:rPr>
              <w:t>0,5</w:t>
            </w:r>
          </w:p>
          <w:p w:rsidR="00F03497" w:rsidRDefault="00F03497" w:rsidP="001A2BB6">
            <w:pPr>
              <w:rPr>
                <w:sz w:val="28"/>
                <w:szCs w:val="28"/>
              </w:rPr>
            </w:pPr>
            <w:r>
              <w:rPr>
                <w:sz w:val="28"/>
                <w:szCs w:val="28"/>
              </w:rPr>
              <w:t>0,5</w:t>
            </w:r>
          </w:p>
        </w:tc>
      </w:tr>
    </w:tbl>
    <w:p w:rsidR="004C5361" w:rsidRPr="00B67DE1" w:rsidRDefault="004C5361" w:rsidP="004C5361">
      <w:pPr>
        <w:rPr>
          <w:sz w:val="28"/>
          <w:szCs w:val="28"/>
        </w:rPr>
      </w:pPr>
    </w:p>
    <w:p w:rsidR="00152104" w:rsidRPr="00B67DE1" w:rsidRDefault="00152104">
      <w:pPr>
        <w:rPr>
          <w:sz w:val="28"/>
          <w:szCs w:val="28"/>
        </w:rPr>
      </w:pPr>
    </w:p>
    <w:sectPr w:rsidR="00152104" w:rsidRPr="00B67DE1" w:rsidSect="00AF2584">
      <w:pgSz w:w="11907" w:h="16840" w:code="9"/>
      <w:pgMar w:top="567" w:right="708"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04"/>
    <w:rsid w:val="00006E98"/>
    <w:rsid w:val="000159D5"/>
    <w:rsid w:val="00045C38"/>
    <w:rsid w:val="000513E3"/>
    <w:rsid w:val="00074182"/>
    <w:rsid w:val="0008568E"/>
    <w:rsid w:val="00090158"/>
    <w:rsid w:val="000B7394"/>
    <w:rsid w:val="000C47B4"/>
    <w:rsid w:val="000E0AB3"/>
    <w:rsid w:val="000E4948"/>
    <w:rsid w:val="000F5E28"/>
    <w:rsid w:val="00111931"/>
    <w:rsid w:val="001472F4"/>
    <w:rsid w:val="00152104"/>
    <w:rsid w:val="001821AC"/>
    <w:rsid w:val="00201481"/>
    <w:rsid w:val="00230F72"/>
    <w:rsid w:val="002A6A58"/>
    <w:rsid w:val="002D25ED"/>
    <w:rsid w:val="00325F9C"/>
    <w:rsid w:val="00336523"/>
    <w:rsid w:val="003646D7"/>
    <w:rsid w:val="003674C6"/>
    <w:rsid w:val="00385C36"/>
    <w:rsid w:val="003A6C79"/>
    <w:rsid w:val="00442C26"/>
    <w:rsid w:val="00455713"/>
    <w:rsid w:val="0048760B"/>
    <w:rsid w:val="004A57CC"/>
    <w:rsid w:val="004B5F64"/>
    <w:rsid w:val="004C5361"/>
    <w:rsid w:val="004D6D04"/>
    <w:rsid w:val="004E12E6"/>
    <w:rsid w:val="004F2CF1"/>
    <w:rsid w:val="004F3B09"/>
    <w:rsid w:val="00583C4F"/>
    <w:rsid w:val="005961C8"/>
    <w:rsid w:val="005A4081"/>
    <w:rsid w:val="005B07EB"/>
    <w:rsid w:val="005C7336"/>
    <w:rsid w:val="005D3E5D"/>
    <w:rsid w:val="00695851"/>
    <w:rsid w:val="00696312"/>
    <w:rsid w:val="006A15BC"/>
    <w:rsid w:val="00711B66"/>
    <w:rsid w:val="00714865"/>
    <w:rsid w:val="007160EB"/>
    <w:rsid w:val="0072178B"/>
    <w:rsid w:val="00786915"/>
    <w:rsid w:val="007B6C05"/>
    <w:rsid w:val="007B7608"/>
    <w:rsid w:val="007D5577"/>
    <w:rsid w:val="007D6C05"/>
    <w:rsid w:val="00830A5C"/>
    <w:rsid w:val="0085132B"/>
    <w:rsid w:val="00897B59"/>
    <w:rsid w:val="008C0C1D"/>
    <w:rsid w:val="008E62F7"/>
    <w:rsid w:val="00904AEE"/>
    <w:rsid w:val="00926EE8"/>
    <w:rsid w:val="009431F4"/>
    <w:rsid w:val="009F3C5A"/>
    <w:rsid w:val="00A22FC6"/>
    <w:rsid w:val="00A651EE"/>
    <w:rsid w:val="00AE76C9"/>
    <w:rsid w:val="00AF2584"/>
    <w:rsid w:val="00AF33AF"/>
    <w:rsid w:val="00B364E4"/>
    <w:rsid w:val="00B46425"/>
    <w:rsid w:val="00B67DE1"/>
    <w:rsid w:val="00B7380D"/>
    <w:rsid w:val="00B74D41"/>
    <w:rsid w:val="00B80E54"/>
    <w:rsid w:val="00B82021"/>
    <w:rsid w:val="00B853F7"/>
    <w:rsid w:val="00BF7CA3"/>
    <w:rsid w:val="00C37745"/>
    <w:rsid w:val="00C42BCE"/>
    <w:rsid w:val="00C95F38"/>
    <w:rsid w:val="00CC5F89"/>
    <w:rsid w:val="00D203D5"/>
    <w:rsid w:val="00D45AD3"/>
    <w:rsid w:val="00D87DB4"/>
    <w:rsid w:val="00DC606A"/>
    <w:rsid w:val="00DD38D8"/>
    <w:rsid w:val="00DD46A8"/>
    <w:rsid w:val="00E16E7C"/>
    <w:rsid w:val="00E25DBE"/>
    <w:rsid w:val="00E63CF9"/>
    <w:rsid w:val="00E82662"/>
    <w:rsid w:val="00EF6462"/>
    <w:rsid w:val="00F03497"/>
    <w:rsid w:val="00F07295"/>
    <w:rsid w:val="00F546C5"/>
    <w:rsid w:val="00F71B2A"/>
    <w:rsid w:val="00F8560F"/>
    <w:rsid w:val="00F97E2B"/>
    <w:rsid w:val="00FA1FED"/>
    <w:rsid w:val="00FC75E6"/>
    <w:rsid w:val="00FE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61"/>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361"/>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61"/>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361"/>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PHT</cp:lastModifiedBy>
  <cp:revision>2</cp:revision>
  <dcterms:created xsi:type="dcterms:W3CDTF">2018-10-27T02:48:00Z</dcterms:created>
  <dcterms:modified xsi:type="dcterms:W3CDTF">2018-10-27T02:48:00Z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